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4258D88F" w:rsidR="003F34B3" w:rsidRPr="001C3A4C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105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3A15A2DC" w:rsidR="004F70B2" w:rsidRPr="001C3A4C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107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348CD0B2" w:rsidR="00561F97" w:rsidRPr="007066E9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107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proofErr w:type="spellStart"/>
            <w:r w:rsidR="004F70B2">
              <w:rPr>
                <w:rFonts w:ascii="Times New Roman" w:hAnsi="Times New Roman" w:cs="Times New Roman"/>
                <w:lang w:val="ky-KG"/>
              </w:rPr>
              <w:t>кономикалык</w:t>
            </w:r>
            <w:proofErr w:type="spellEnd"/>
            <w:r w:rsidR="004F70B2">
              <w:rPr>
                <w:rFonts w:ascii="Times New Roman" w:hAnsi="Times New Roman" w:cs="Times New Roman"/>
                <w:lang w:val="ky-KG"/>
              </w:rPr>
              <w:t xml:space="preserve">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3073439B" w:rsidR="00014C0F" w:rsidRPr="00617A87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114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Индексы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физического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объема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промышленной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продукции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по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видам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экономической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деятельност</w:t>
            </w:r>
            <w:r>
              <w:rPr>
                <w:rFonts w:ascii="Times New Roman" w:hAnsi="Times New Roman" w:cs="Times New Roman"/>
                <w:lang w:val="ky-KG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lang w:val="ky-KG"/>
              </w:rPr>
              <w:t>территории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63E7AD8E" w:rsidR="00561F97" w:rsidRPr="00B01E9F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115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2FEEC88B" w:rsidR="00561F97" w:rsidRPr="00E0650D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123</w:t>
            </w: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12D34F0D" w:rsidR="00932A9D" w:rsidRPr="00B01E9F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123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2FC11447" w:rsidR="00932A9D" w:rsidRPr="00B01E9F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102C1551" w:rsidR="00561F97" w:rsidRPr="00B01E9F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2C140161" w:rsidR="00561F97" w:rsidRPr="00BD083F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128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</w:t>
            </w:r>
            <w:proofErr w:type="spellEnd"/>
            <w:r w:rsidRPr="00785107">
              <w:rPr>
                <w:rFonts w:ascii="Times New Roman" w:hAnsi="Times New Roman" w:cs="Times New Roman"/>
                <w:b/>
                <w:lang w:val="ky-KG"/>
              </w:rPr>
              <w:t xml:space="preserve">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="00785107">
              <w:rPr>
                <w:rFonts w:ascii="Times New Roman" w:hAnsi="Times New Roman" w:cs="Times New Roman"/>
                <w:b/>
                <w:lang w:val="ky-KG"/>
              </w:rPr>
              <w:t>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</w:t>
            </w:r>
            <w:proofErr w:type="spellEnd"/>
            <w:r w:rsidRP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b/>
                <w:lang w:val="ky-KG"/>
              </w:rPr>
              <w:t>курсы</w:t>
            </w:r>
            <w:proofErr w:type="spellEnd"/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474BE00C" w:rsidR="00BD13AB" w:rsidRDefault="001E6CE5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130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Официальный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 (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номинальный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) курс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отдельных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валют</w:t>
            </w:r>
            <w:proofErr w:type="spellEnd"/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7795A"/>
    <w:rsid w:val="00081236"/>
    <w:rsid w:val="00090ECE"/>
    <w:rsid w:val="00093278"/>
    <w:rsid w:val="000C0166"/>
    <w:rsid w:val="000E3B4E"/>
    <w:rsid w:val="00114A45"/>
    <w:rsid w:val="00153569"/>
    <w:rsid w:val="00174C75"/>
    <w:rsid w:val="001852B0"/>
    <w:rsid w:val="001B3FC2"/>
    <w:rsid w:val="001C3A4C"/>
    <w:rsid w:val="001D2BDB"/>
    <w:rsid w:val="001E6CE5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31EDB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74575"/>
    <w:rsid w:val="00785107"/>
    <w:rsid w:val="0080134D"/>
    <w:rsid w:val="00813B55"/>
    <w:rsid w:val="00815EA0"/>
    <w:rsid w:val="008736DD"/>
    <w:rsid w:val="00874805"/>
    <w:rsid w:val="0088766C"/>
    <w:rsid w:val="008A467C"/>
    <w:rsid w:val="008B3C94"/>
    <w:rsid w:val="0090665A"/>
    <w:rsid w:val="00932A9D"/>
    <w:rsid w:val="0095275A"/>
    <w:rsid w:val="00962C59"/>
    <w:rsid w:val="00963257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775A5"/>
    <w:rsid w:val="00EA4995"/>
    <w:rsid w:val="00EE6430"/>
    <w:rsid w:val="00EF37AC"/>
    <w:rsid w:val="00EF41DE"/>
    <w:rsid w:val="00EF68C1"/>
    <w:rsid w:val="00F03813"/>
    <w:rsid w:val="00F25F4D"/>
    <w:rsid w:val="00F2611A"/>
    <w:rsid w:val="00F36253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89</cp:revision>
  <cp:lastPrinted>2026-01-28T04:29:00Z</cp:lastPrinted>
  <dcterms:created xsi:type="dcterms:W3CDTF">2018-09-14T13:13:00Z</dcterms:created>
  <dcterms:modified xsi:type="dcterms:W3CDTF">2026-01-28T04:30:00Z</dcterms:modified>
</cp:coreProperties>
</file>